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D7B" w:rsidRPr="00F474E1" w:rsidRDefault="00F474E1" w:rsidP="00F474E1">
      <w:pPr>
        <w:jc w:val="center"/>
        <w:rPr>
          <w:b/>
          <w:sz w:val="24"/>
          <w:szCs w:val="24"/>
        </w:rPr>
      </w:pPr>
      <w:r w:rsidRPr="00F474E1">
        <w:rPr>
          <w:b/>
          <w:sz w:val="24"/>
          <w:szCs w:val="24"/>
        </w:rPr>
        <w:t>HCAA Board Meeting</w:t>
      </w:r>
    </w:p>
    <w:p w:rsidR="00F474E1" w:rsidRPr="00F474E1" w:rsidRDefault="00F474E1" w:rsidP="00F474E1">
      <w:pPr>
        <w:jc w:val="center"/>
        <w:rPr>
          <w:b/>
          <w:sz w:val="24"/>
          <w:szCs w:val="24"/>
        </w:rPr>
      </w:pPr>
      <w:r w:rsidRPr="00F474E1">
        <w:rPr>
          <w:b/>
          <w:sz w:val="24"/>
          <w:szCs w:val="24"/>
        </w:rPr>
        <w:t>December 9</w:t>
      </w:r>
      <w:r w:rsidRPr="00F474E1">
        <w:rPr>
          <w:b/>
          <w:sz w:val="24"/>
          <w:szCs w:val="24"/>
          <w:vertAlign w:val="superscript"/>
        </w:rPr>
        <w:t>th</w:t>
      </w:r>
      <w:r w:rsidRPr="00F474E1">
        <w:rPr>
          <w:b/>
          <w:sz w:val="24"/>
          <w:szCs w:val="24"/>
        </w:rPr>
        <w:t>, 2024</w:t>
      </w:r>
    </w:p>
    <w:p w:rsidR="00F474E1" w:rsidRDefault="00F474E1" w:rsidP="00F474E1">
      <w:pPr>
        <w:jc w:val="center"/>
        <w:rPr>
          <w:b/>
          <w:sz w:val="24"/>
          <w:szCs w:val="24"/>
        </w:rPr>
      </w:pPr>
      <w:r w:rsidRPr="00F474E1">
        <w:rPr>
          <w:b/>
          <w:sz w:val="24"/>
          <w:szCs w:val="24"/>
        </w:rPr>
        <w:t>Notes</w:t>
      </w:r>
    </w:p>
    <w:p w:rsidR="00F474E1" w:rsidRDefault="00F474E1" w:rsidP="00F474E1">
      <w:r w:rsidRPr="008C3973">
        <w:rPr>
          <w:b/>
        </w:rPr>
        <w:t>Present:</w:t>
      </w:r>
      <w:r>
        <w:t xml:space="preserve">  </w:t>
      </w:r>
      <w:proofErr w:type="spellStart"/>
      <w:r>
        <w:t>Jaci</w:t>
      </w:r>
      <w:proofErr w:type="spellEnd"/>
      <w:r>
        <w:t xml:space="preserve"> Carroll, Hazel </w:t>
      </w:r>
      <w:proofErr w:type="spellStart"/>
      <w:r>
        <w:t>Rilki</w:t>
      </w:r>
      <w:proofErr w:type="spellEnd"/>
      <w:r>
        <w:t xml:space="preserve">, Sam </w:t>
      </w:r>
      <w:proofErr w:type="spellStart"/>
      <w:r>
        <w:t>Levenson</w:t>
      </w:r>
      <w:proofErr w:type="spellEnd"/>
      <w:r>
        <w:t>, Sharon Martin, Linda Frank, Lind</w:t>
      </w:r>
      <w:r w:rsidR="007A5D8D">
        <w:t>a</w:t>
      </w:r>
      <w:r>
        <w:t xml:space="preserve"> </w:t>
      </w:r>
      <w:proofErr w:type="spellStart"/>
      <w:r>
        <w:t>Kolbusz</w:t>
      </w:r>
      <w:proofErr w:type="spellEnd"/>
      <w:r>
        <w:t xml:space="preserve">-Kosan, Kathy </w:t>
      </w:r>
      <w:proofErr w:type="spellStart"/>
      <w:r>
        <w:t>Hanahan</w:t>
      </w:r>
      <w:proofErr w:type="spellEnd"/>
    </w:p>
    <w:p w:rsidR="00F474E1" w:rsidRDefault="00F474E1" w:rsidP="00F474E1">
      <w:r>
        <w:t>Meeting was called to order at 3:03 pm</w:t>
      </w:r>
    </w:p>
    <w:p w:rsidR="00F474E1" w:rsidRDefault="00F474E1" w:rsidP="00F474E1">
      <w:r w:rsidRPr="008C3973">
        <w:rPr>
          <w:b/>
        </w:rPr>
        <w:t>Highlights of Last Meeting:</w:t>
      </w:r>
      <w:r>
        <w:t xml:space="preserve">  Our last meeting was the annual fall meeting with Dr. Proctor and her team on October 28</w:t>
      </w:r>
      <w:r w:rsidRPr="00F474E1">
        <w:rPr>
          <w:vertAlign w:val="superscript"/>
        </w:rPr>
        <w:t>th</w:t>
      </w:r>
      <w:r>
        <w:t>, 2024.  We heard highlights of a number of accomplishments from the past year, as well as goals for 2025.  After lunch, our team shared some key highlights since our last regular meeting as well as from over the past year, including our outreach efforts, and our recent involvement in some of the action days related to the Tier II problem and the repeal of WEP/GPO.</w:t>
      </w:r>
    </w:p>
    <w:p w:rsidR="00F474E1" w:rsidRDefault="00F474E1" w:rsidP="00F474E1">
      <w:r w:rsidRPr="008C3973">
        <w:rPr>
          <w:b/>
        </w:rPr>
        <w:t>Treasurer’s Report:</w:t>
      </w:r>
      <w:r>
        <w:t xml:space="preserve">  Sharon noted that we’ve had deposits on 8/6, 9/25/ and 10/30 ---- $142.96, $122.96, and $102.96 respectively.  We had one expense ($164.39) for our pen order, bringing our current balance to $4766.91.</w:t>
      </w:r>
    </w:p>
    <w:p w:rsidR="00F474E1" w:rsidRDefault="00F474E1" w:rsidP="00F474E1">
      <w:r w:rsidRPr="008C3973">
        <w:rPr>
          <w:b/>
        </w:rPr>
        <w:t>Membership Report:</w:t>
      </w:r>
      <w:r>
        <w:t xml:space="preserve">  Hazel shared that we currently have 272 active members, according to the November spreadsheet from SUAA.  Kathy learned at the Region 1 meeting last week that SUAA has been sending out monthly notices to recently lapsed members via an online tool called Prop Fuel, which interacts with recipients.  They have noticed a 27% increase in the number of renewals since they started doing this a few months ago.  We don’t know if any of our renewals are due to Prop Fuel</w:t>
      </w:r>
      <w:r w:rsidR="00DF2850">
        <w:t xml:space="preserve">; the Region 1 reps asked for any data collected by SUAA via this process to be shared with us, to learn more about the reasons why members let their </w:t>
      </w:r>
      <w:proofErr w:type="gramStart"/>
      <w:r w:rsidR="00DF2850">
        <w:t>memberships</w:t>
      </w:r>
      <w:proofErr w:type="gramEnd"/>
      <w:r w:rsidR="00DF2850">
        <w:t xml:space="preserve"> lapse.</w:t>
      </w:r>
    </w:p>
    <w:p w:rsidR="00DF2850" w:rsidRDefault="00DF2850" w:rsidP="00F474E1">
      <w:r w:rsidRPr="008C3973">
        <w:rPr>
          <w:b/>
        </w:rPr>
        <w:t>Social Report:</w:t>
      </w:r>
      <w:r>
        <w:t xml:space="preserve">  </w:t>
      </w:r>
      <w:proofErr w:type="spellStart"/>
      <w:r>
        <w:t>Jaci</w:t>
      </w:r>
      <w:proofErr w:type="spellEnd"/>
      <w:r>
        <w:t xml:space="preserve"> shared that books have been chosen for the next three meetings.  The selection for the February 5</w:t>
      </w:r>
      <w:r w:rsidRPr="00DF2850">
        <w:rPr>
          <w:vertAlign w:val="superscript"/>
        </w:rPr>
        <w:t>th</w:t>
      </w:r>
      <w:r>
        <w:t xml:space="preserve"> book club is </w:t>
      </w:r>
      <w:r w:rsidRPr="001F132A">
        <w:rPr>
          <w:i/>
        </w:rPr>
        <w:t>The Boys in the Boat</w:t>
      </w:r>
      <w:r>
        <w:t>, by James Brown.  April 2</w:t>
      </w:r>
      <w:r w:rsidRPr="00DF2850">
        <w:rPr>
          <w:vertAlign w:val="superscript"/>
        </w:rPr>
        <w:t>nd</w:t>
      </w:r>
      <w:r>
        <w:t xml:space="preserve">’s book is </w:t>
      </w:r>
      <w:r w:rsidRPr="001F132A">
        <w:rPr>
          <w:i/>
        </w:rPr>
        <w:t>Dear Life</w:t>
      </w:r>
      <w:r>
        <w:t>, a collection of short stories by Alice Munro.  And the selection for the June 4</w:t>
      </w:r>
      <w:r w:rsidRPr="00DF2850">
        <w:rPr>
          <w:vertAlign w:val="superscript"/>
        </w:rPr>
        <w:t>th</w:t>
      </w:r>
      <w:r>
        <w:t xml:space="preserve"> meeting is </w:t>
      </w:r>
      <w:r w:rsidRPr="001F132A">
        <w:rPr>
          <w:i/>
        </w:rPr>
        <w:t>The Women</w:t>
      </w:r>
      <w:r>
        <w:t>, by Kristin Hannah.</w:t>
      </w:r>
    </w:p>
    <w:p w:rsidR="00DF2850" w:rsidRDefault="00DF2850" w:rsidP="00F474E1">
      <w:r>
        <w:t xml:space="preserve">Linda KK encouraged us to consider marketing </w:t>
      </w:r>
      <w:r w:rsidR="008C3973">
        <w:t xml:space="preserve">and attending </w:t>
      </w:r>
      <w:r>
        <w:t>the January 23</w:t>
      </w:r>
      <w:r w:rsidRPr="00DF2850">
        <w:rPr>
          <w:vertAlign w:val="superscript"/>
        </w:rPr>
        <w:t>rd</w:t>
      </w:r>
      <w:r>
        <w:t xml:space="preserve"> HOPE Circle event, </w:t>
      </w:r>
      <w:proofErr w:type="spellStart"/>
      <w:r w:rsidRPr="008C3973">
        <w:rPr>
          <w:i/>
        </w:rPr>
        <w:t>Mocktails</w:t>
      </w:r>
      <w:proofErr w:type="spellEnd"/>
      <w:r w:rsidRPr="008C3973">
        <w:rPr>
          <w:i/>
        </w:rPr>
        <w:t xml:space="preserve"> and Cocktails</w:t>
      </w:r>
      <w:r w:rsidR="008C3973">
        <w:t>, which will</w:t>
      </w:r>
      <w:r>
        <w:t xml:space="preserve"> be held on campus at 5:30 in the evening.  </w:t>
      </w:r>
      <w:r w:rsidR="007A5D8D">
        <w:t xml:space="preserve">Refreshments and hors d’oeuvres will be served.  Attendees will learn how to make some refreshing drinks using unique ingredients.  </w:t>
      </w:r>
      <w:r>
        <w:t>The presenter was very well received at the fall HOPE event.</w:t>
      </w:r>
      <w:r w:rsidR="007A5D8D">
        <w:t xml:space="preserve">  To register, contact Shannon Hynes at </w:t>
      </w:r>
      <w:hyperlink r:id="rId4" w:history="1">
        <w:r w:rsidR="007A5D8D" w:rsidRPr="007B47D8">
          <w:rPr>
            <w:rStyle w:val="Hyperlink"/>
          </w:rPr>
          <w:t>shynes@harpercollege.edu</w:t>
        </w:r>
      </w:hyperlink>
      <w:r w:rsidR="007A5D8D">
        <w:t xml:space="preserve"> or 847-925-6701.</w:t>
      </w:r>
      <w:bookmarkStart w:id="0" w:name="_GoBack"/>
      <w:bookmarkEnd w:id="0"/>
    </w:p>
    <w:p w:rsidR="00DF2850" w:rsidRDefault="00DF2850" w:rsidP="00F474E1">
      <w:r>
        <w:t xml:space="preserve">It was suggested that we try a new place for our next breakfast/lunch get-together --- Annie’s </w:t>
      </w:r>
      <w:proofErr w:type="gramStart"/>
      <w:r>
        <w:t>Pancake  House</w:t>
      </w:r>
      <w:proofErr w:type="gramEnd"/>
      <w:r>
        <w:t xml:space="preserve"> and Restaurant, in Palatine</w:t>
      </w:r>
      <w:r w:rsidR="008C3973">
        <w:t>,</w:t>
      </w:r>
      <w:r>
        <w:t xml:space="preserve"> on the corner of Smith and Northwest Hwy.  It was also suggested that we try to re-book the Greener Good event to January or February, when folks might be looking for something to do.</w:t>
      </w:r>
    </w:p>
    <w:p w:rsidR="00DF2850" w:rsidRDefault="00DF2850" w:rsidP="00F474E1">
      <w:r w:rsidRPr="008C3973">
        <w:rPr>
          <w:b/>
        </w:rPr>
        <w:t>Legislative Report:</w:t>
      </w:r>
      <w:r>
        <w:t xml:space="preserve">  Linda (Frank) shared that the Social Security Fairness Act, which would repeal WEP/GPO, passed the House</w:t>
      </w:r>
      <w:r w:rsidR="007A5D8D">
        <w:t xml:space="preserve"> with overwhelming bipartisan support</w:t>
      </w:r>
      <w:r>
        <w:t xml:space="preserve"> in mid-November.  It needs to be voted on by the Senate by the end of the year, or they’ll have to start over next year.  We should encourage our friends, family, former co</w:t>
      </w:r>
      <w:r w:rsidR="001F132A">
        <w:t>lleagues who</w:t>
      </w:r>
      <w:r w:rsidR="007A5D8D">
        <w:t xml:space="preserve"> live out of state</w:t>
      </w:r>
      <w:r w:rsidR="00B8353D">
        <w:t xml:space="preserve"> </w:t>
      </w:r>
      <w:r>
        <w:t xml:space="preserve">to contact </w:t>
      </w:r>
      <w:r w:rsidR="00B8353D">
        <w:t>their Senators and urge them to</w:t>
      </w:r>
      <w:r w:rsidR="007A5D8D">
        <w:t xml:space="preserve"> call SB 597 for a vote ASAP, and to</w:t>
      </w:r>
      <w:r w:rsidR="00B8353D">
        <w:t xml:space="preserve"> vote </w:t>
      </w:r>
      <w:proofErr w:type="gramStart"/>
      <w:r w:rsidR="00B8353D">
        <w:t>Yes</w:t>
      </w:r>
      <w:proofErr w:type="gramEnd"/>
      <w:r w:rsidR="00B8353D">
        <w:t xml:space="preserve"> on this important bill.</w:t>
      </w:r>
    </w:p>
    <w:p w:rsidR="00B8353D" w:rsidRDefault="00B8353D" w:rsidP="00F474E1">
      <w:r>
        <w:lastRenderedPageBreak/>
        <w:t>A Tier II rally took place in Springfield on November 13</w:t>
      </w:r>
      <w:r w:rsidRPr="00B8353D">
        <w:rPr>
          <w:vertAlign w:val="superscript"/>
        </w:rPr>
        <w:t>th</w:t>
      </w:r>
      <w:r>
        <w:t>.  It was well-attended, but we shouldn’t expect anything to happen on this issue this year.</w:t>
      </w:r>
    </w:p>
    <w:p w:rsidR="00B8353D" w:rsidRDefault="00B8353D" w:rsidP="00F474E1">
      <w:r>
        <w:t>A recent article reported that Illinois doesn’t have enough college students who are staying in state (although community colleges seem to be holding their own). Nearly half of Illinois high school grads are choosing to go to college out of state.  A $1.4 billion dollar increase over a number of years is being proposed to incentivize our high school graduates to stay in Illinois.</w:t>
      </w:r>
    </w:p>
    <w:p w:rsidR="00B8353D" w:rsidRDefault="00B8353D" w:rsidP="00F474E1">
      <w:r w:rsidRPr="008C3973">
        <w:rPr>
          <w:b/>
        </w:rPr>
        <w:t>Communications Report:</w:t>
      </w:r>
      <w:r>
        <w:t xml:space="preserve">  According to information Michele forwarded, since our last meeting two monthly newsl</w:t>
      </w:r>
      <w:r w:rsidR="001F132A">
        <w:t>etters were sent out, on</w:t>
      </w:r>
      <w:r>
        <w:t>e mailing with a correction, one greeting to new retirees, one re-send to 22 bounced emails (due to a downed email server</w:t>
      </w:r>
      <w:r w:rsidR="001F132A">
        <w:t>, the second mailing went smoothly</w:t>
      </w:r>
      <w:r>
        <w:t>), and one call to action mailing.</w:t>
      </w:r>
    </w:p>
    <w:p w:rsidR="00B8353D" w:rsidRDefault="00B8353D" w:rsidP="00F474E1">
      <w:r w:rsidRPr="008C3973">
        <w:rPr>
          <w:b/>
        </w:rPr>
        <w:t>Website Report:</w:t>
      </w:r>
      <w:r>
        <w:t xml:space="preserve">  Sam would like to ask the Board to take a good look at the </w:t>
      </w:r>
      <w:r w:rsidR="001137C2">
        <w:t>website once or twice a year and make note of any corrections or updates needed.  We’ll probably ask for the first check in February.</w:t>
      </w:r>
    </w:p>
    <w:p w:rsidR="001137C2" w:rsidRDefault="001137C2" w:rsidP="00F474E1">
      <w:r w:rsidRPr="008C3973">
        <w:rPr>
          <w:b/>
        </w:rPr>
        <w:t>Old Business:</w:t>
      </w:r>
      <w:r>
        <w:t xml:space="preserve">  Linda KK had asked us to consider making a donation to CTBA – the Center for Tax and Budget Accountability --- to help them continue their non-partisan work of gathering</w:t>
      </w:r>
      <w:r w:rsidR="007A5D8D">
        <w:t>, researching,</w:t>
      </w:r>
      <w:r>
        <w:t xml:space="preserve"> and sharing information on important issues.  Ralph </w:t>
      </w:r>
      <w:proofErr w:type="spellStart"/>
      <w:r>
        <w:t>Martire</w:t>
      </w:r>
      <w:proofErr w:type="spellEnd"/>
      <w:r>
        <w:t xml:space="preserve"> is the Executive Director, and his goal is to share information on all sides of an issue so that everyone’s views are included and folks can be well-informed.  He is well-respected</w:t>
      </w:r>
      <w:r w:rsidR="007A5D8D">
        <w:t xml:space="preserve"> for his solid research on important policy and funding issues </w:t>
      </w:r>
      <w:r>
        <w:t>by SUAA and by legislators, who look to him for information.   A good share of CTBA’s budget comes from donations.  A motion was made to donate $200 to CTBA this year, and to carry on this donation each year, after review and discussion.  The group voted unanimously in favor of this motion.</w:t>
      </w:r>
    </w:p>
    <w:p w:rsidR="001137C2" w:rsidRDefault="001137C2" w:rsidP="00F474E1">
      <w:r w:rsidRPr="008C3973">
        <w:rPr>
          <w:b/>
        </w:rPr>
        <w:t>New Business:</w:t>
      </w:r>
      <w:r>
        <w:t xml:space="preserve">  Linda KK shared that the HOPE </w:t>
      </w:r>
      <w:r w:rsidR="008C3973">
        <w:t xml:space="preserve">Giving </w:t>
      </w:r>
      <w:r>
        <w:t>Circle has been increasing the number of scholarships given out each year.  The group started 10 years ago, and gave out one $10,000 scholarship.  They have increased the number of scholarships over the years, last year they gave five.  In honor of their 10</w:t>
      </w:r>
      <w:r w:rsidRPr="001137C2">
        <w:rPr>
          <w:vertAlign w:val="superscript"/>
        </w:rPr>
        <w:t>th</w:t>
      </w:r>
      <w:r>
        <w:t xml:space="preserve"> anniversary, HOPE would like to give 10 scholarships, and will need to raise money to do so.  </w:t>
      </w:r>
      <w:r w:rsidR="008C3973">
        <w:t>This is the most generous scholarship Harper offers, and it is quite comp</w:t>
      </w:r>
      <w:r w:rsidR="001F132A">
        <w:t>etitive.  Typically 50-60 students</w:t>
      </w:r>
      <w:r w:rsidR="008C3973">
        <w:t xml:space="preserve"> apply; good grades and community service are some of the factors considered.  The group discussed the possibility of changing our HEART Day donation from the Harper Hawks Care Fund (which we have donated to for several years) and switching it to HOPE.  A motion was made to have our $500 HEART Day donation go to the HOPE Giving Circle this year, and to continue to do so after review and discussion each year.  The group voted unanimously to support this change.</w:t>
      </w:r>
    </w:p>
    <w:p w:rsidR="008C3973" w:rsidRDefault="008C3973" w:rsidP="00F474E1"/>
    <w:p w:rsidR="008C3973" w:rsidRPr="008C3973" w:rsidRDefault="008C3973" w:rsidP="00F474E1">
      <w:pPr>
        <w:rPr>
          <w:b/>
          <w:sz w:val="24"/>
          <w:szCs w:val="24"/>
        </w:rPr>
      </w:pPr>
      <w:r w:rsidRPr="008C3973">
        <w:rPr>
          <w:b/>
          <w:sz w:val="24"/>
          <w:szCs w:val="24"/>
        </w:rPr>
        <w:t>Next Meeting:  Monday, February 10</w:t>
      </w:r>
      <w:r w:rsidRPr="008C3973">
        <w:rPr>
          <w:b/>
          <w:sz w:val="24"/>
          <w:szCs w:val="24"/>
          <w:vertAlign w:val="superscript"/>
        </w:rPr>
        <w:t>th</w:t>
      </w:r>
      <w:r w:rsidRPr="008C3973">
        <w:rPr>
          <w:b/>
          <w:sz w:val="24"/>
          <w:szCs w:val="24"/>
        </w:rPr>
        <w:t>, 3:00 pm Central time via Zoom</w:t>
      </w:r>
    </w:p>
    <w:p w:rsidR="008C3973" w:rsidRDefault="008C3973" w:rsidP="00F474E1">
      <w:r>
        <w:t>The meeting adjourned at 4:13 pm</w:t>
      </w:r>
    </w:p>
    <w:p w:rsidR="008C3973" w:rsidRDefault="008C3973" w:rsidP="00F474E1"/>
    <w:p w:rsidR="008C3973" w:rsidRPr="00F474E1" w:rsidRDefault="008C3973" w:rsidP="00F474E1">
      <w:r>
        <w:t xml:space="preserve">Respectfully submitted -- </w:t>
      </w:r>
      <w:r>
        <w:br/>
        <w:t xml:space="preserve">Kathy </w:t>
      </w:r>
      <w:proofErr w:type="spellStart"/>
      <w:r>
        <w:t>Hanahan</w:t>
      </w:r>
      <w:proofErr w:type="spellEnd"/>
    </w:p>
    <w:sectPr w:rsidR="008C3973" w:rsidRPr="00F474E1" w:rsidSect="009656D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E1"/>
    <w:rsid w:val="001137C2"/>
    <w:rsid w:val="001F132A"/>
    <w:rsid w:val="007A5D8D"/>
    <w:rsid w:val="008C3973"/>
    <w:rsid w:val="009656D7"/>
    <w:rsid w:val="00B8353D"/>
    <w:rsid w:val="00DF2850"/>
    <w:rsid w:val="00EA0D7B"/>
    <w:rsid w:val="00F4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C320"/>
  <w15:chartTrackingRefBased/>
  <w15:docId w15:val="{310E1E1B-3BCD-47DF-B069-90E1C79A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D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ynes@harper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Fremont Public Library</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ASPW10</dc:creator>
  <cp:keywords/>
  <dc:description/>
  <cp:lastModifiedBy>ASPW10</cp:lastModifiedBy>
  <cp:revision>2</cp:revision>
  <dcterms:created xsi:type="dcterms:W3CDTF">2024-12-17T16:34:00Z</dcterms:created>
  <dcterms:modified xsi:type="dcterms:W3CDTF">2024-12-17T16:34:00Z</dcterms:modified>
</cp:coreProperties>
</file>